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4" name="image3.jpg"/>
            <a:graphic>
              <a:graphicData uri="http://schemas.openxmlformats.org/drawingml/2006/picture">
                <pic:pic>
                  <pic:nvPicPr>
                    <pic:cNvPr id="0" name="image3.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rtl w:val="0"/>
        </w:rPr>
        <w:t xml:space="preserve"> 2</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2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2 Teachers:</w:t>
      </w:r>
      <w:r w:rsidDel="00000000" w:rsidR="00000000" w:rsidRPr="00000000">
        <w:rPr>
          <w:rFonts w:ascii="Droid Serif" w:cs="Droid Serif" w:eastAsia="Droid Serif" w:hAnsi="Droid Serif"/>
          <w:color w:val="000000"/>
          <w:rtl w:val="0"/>
        </w:rPr>
        <w:t xml:space="preserve"> Danielle Clarke, Jane Sutton, Charles Freer, Kate Cummins and Rachel Levinson</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Chrystel Wille (French), Andrea Campbell (Music), Kristie Davies (Library) and Alison Hicks (Library) </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2:</w:t>
      </w:r>
      <w:r w:rsidDel="00000000" w:rsidR="00000000" w:rsidRPr="00000000">
        <w:rPr>
          <w:rFonts w:ascii="Droid Serif" w:cs="Droid Serif" w:eastAsia="Droid Serif" w:hAnsi="Droid Serif"/>
          <w:color w:val="000000"/>
          <w:rtl w:val="0"/>
        </w:rPr>
        <w:t xml:space="preserve">  Kirsten Khan</w:t>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A">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B">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C">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D">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E">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F">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10">
      <w:pPr>
        <w:widowControl w:val="1"/>
        <w:numPr>
          <w:ilvl w:val="0"/>
          <w:numId w:val="1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1">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3">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4">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5">
      <w:pPr>
        <w:numPr>
          <w:ilvl w:val="0"/>
          <w:numId w:val="13"/>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6">
      <w:pPr>
        <w:numPr>
          <w:ilvl w:val="0"/>
          <w:numId w:val="13"/>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7">
      <w:pPr>
        <w:numPr>
          <w:ilvl w:val="0"/>
          <w:numId w:val="13"/>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8">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A">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B">
      <w:pPr>
        <w:spacing w:before="0" w:line="276" w:lineRule="auto"/>
        <w:rPr/>
      </w:pPr>
      <w:r w:rsidDel="00000000" w:rsidR="00000000" w:rsidRPr="00000000">
        <w:rPr>
          <w:rtl w:val="0"/>
        </w:rPr>
      </w:r>
    </w:p>
    <w:p w:rsidR="00000000" w:rsidDel="00000000" w:rsidP="00000000" w:rsidRDefault="00000000" w:rsidRPr="00000000" w14:paraId="0000001C">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D">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E">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F">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20">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1">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2">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3">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4">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5">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6">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7">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8">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9">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C">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D">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1">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2">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3">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7">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8">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9">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A">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B">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C">
            <w:pPr>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F">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40">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1">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2">
            <w:pPr>
              <w:numPr>
                <w:ilvl w:val="0"/>
                <w:numId w:val="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3">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4">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7">
            <w:pPr>
              <w:numPr>
                <w:ilvl w:val="0"/>
                <w:numId w:val="11"/>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8">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9">
            <w:pPr>
              <w:numPr>
                <w:ilvl w:val="0"/>
                <w:numId w:val="1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A">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B">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E">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F">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50">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1">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3">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5">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6">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D">
      <w:pPr>
        <w:shd w:fill="ffffff" w:val="clear"/>
        <w:spacing w:before="0" w:line="276" w:lineRule="auto"/>
        <w:rPr>
          <w:rFonts w:ascii="Droid Serif" w:cs="Droid Serif" w:eastAsia="Droid Serif" w:hAnsi="Droid Serif"/>
          <w:color w:val="050505"/>
          <w:sz w:val="21"/>
          <w:szCs w:val="21"/>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E">
      <w:pPr>
        <w:pStyle w:val="Heading1"/>
        <w:spacing w:before="0" w:line="276" w:lineRule="auto"/>
        <w:jc w:val="both"/>
        <w:rPr>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5F">
      <w:pPr>
        <w:pStyle w:val="Heading1"/>
        <w:spacing w:before="0" w:line="276" w:lineRule="auto"/>
        <w:jc w:val="both"/>
        <w:rPr>
          <w:color w:val="980000"/>
          <w:sz w:val="34"/>
          <w:szCs w:val="34"/>
        </w:rPr>
      </w:pPr>
      <w:bookmarkStart w:colFirst="0" w:colLast="0" w:name="_aen0yzug4vsr" w:id="10"/>
      <w:bookmarkEnd w:id="10"/>
      <w:r w:rsidDel="00000000" w:rsidR="00000000" w:rsidRPr="00000000">
        <w:rPr>
          <w:color w:val="980000"/>
          <w:sz w:val="34"/>
          <w:szCs w:val="34"/>
          <w:rtl w:val="0"/>
        </w:rPr>
        <w:t xml:space="preserve">TERM 2 LEARNING FOCUSES</w:t>
      </w:r>
    </w:p>
    <w:p w:rsidR="00000000" w:rsidDel="00000000" w:rsidP="00000000" w:rsidRDefault="00000000" w:rsidRPr="00000000" w14:paraId="00000060">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1"/>
            <w:bookmarkEnd w:id="11"/>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1"/>
              <w:spacing w:before="0" w:line="240" w:lineRule="auto"/>
              <w:rPr>
                <w:rFonts w:ascii="Droid Serif" w:cs="Droid Serif" w:eastAsia="Droid Serif" w:hAnsi="Droid Serif"/>
                <w:b w:val="1"/>
                <w:color w:val="000000"/>
                <w:sz w:val="20"/>
                <w:szCs w:val="20"/>
              </w:rPr>
            </w:pPr>
            <w:bookmarkStart w:colFirst="0" w:colLast="0" w:name="_irt2wv181z5b" w:id="12"/>
            <w:bookmarkEnd w:id="12"/>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3">
            <w:pPr>
              <w:pStyle w:val="Heading1"/>
              <w:spacing w:before="0" w:line="240" w:lineRule="auto"/>
              <w:rPr>
                <w:rFonts w:ascii="Droid Serif" w:cs="Droid Serif" w:eastAsia="Droid Serif" w:hAnsi="Droid Serif"/>
                <w:b w:val="1"/>
                <w:color w:val="000000"/>
                <w:sz w:val="20"/>
                <w:szCs w:val="20"/>
              </w:rPr>
            </w:pPr>
            <w:bookmarkStart w:colFirst="0" w:colLast="0" w:name="_66nnsylrckd1" w:id="13"/>
            <w:bookmarkEnd w:id="13"/>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4">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Reading (Comprehension strategies- making connections, questioning, activating prior knowledge, fluency and decoding  )</w:t>
            </w:r>
          </w:p>
          <w:p w:rsidR="00000000" w:rsidDel="00000000" w:rsidP="00000000" w:rsidRDefault="00000000" w:rsidRPr="00000000" w14:paraId="00000065">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Writing ( writing to instruct, writing to explain, writing to inform, free writes)</w:t>
            </w:r>
          </w:p>
          <w:p w:rsidR="00000000" w:rsidDel="00000000" w:rsidP="00000000" w:rsidRDefault="00000000" w:rsidRPr="00000000" w14:paraId="00000066">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Spelling (spelling inquiry, word noticing, long vowel patterns, suffixes)</w:t>
            </w:r>
          </w:p>
          <w:p w:rsidR="00000000" w:rsidDel="00000000" w:rsidP="00000000" w:rsidRDefault="00000000" w:rsidRPr="00000000" w14:paraId="00000067">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Language conventions (grammar and punctuation)</w:t>
            </w:r>
          </w:p>
          <w:p w:rsidR="00000000" w:rsidDel="00000000" w:rsidP="00000000" w:rsidRDefault="00000000" w:rsidRPr="00000000" w14:paraId="00000068">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Viewing</w:t>
            </w:r>
          </w:p>
          <w:p w:rsidR="00000000" w:rsidDel="00000000" w:rsidP="00000000" w:rsidRDefault="00000000" w:rsidRPr="00000000" w14:paraId="00000069">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Speaking </w:t>
            </w:r>
          </w:p>
          <w:p w:rsidR="00000000" w:rsidDel="00000000" w:rsidP="00000000" w:rsidRDefault="00000000" w:rsidRPr="00000000" w14:paraId="0000006A">
            <w:pPr>
              <w:numPr>
                <w:ilvl w:val="0"/>
                <w:numId w:val="5"/>
              </w:numPr>
              <w:spacing w:before="0" w:line="276" w:lineRule="auto"/>
              <w:ind w:left="720" w:hanging="360"/>
              <w:rPr>
                <w:rFonts w:ascii="Droid Serif" w:cs="Droid Serif" w:eastAsia="Droid Serif" w:hAnsi="Droid Serif"/>
                <w:color w:val="000000"/>
                <w:sz w:val="18"/>
                <w:szCs w:val="18"/>
              </w:rPr>
            </w:pPr>
            <w:r w:rsidDel="00000000" w:rsidR="00000000" w:rsidRPr="00000000">
              <w:rPr>
                <w:rFonts w:ascii="Droid Serif" w:cs="Droid Serif" w:eastAsia="Droid Serif" w:hAnsi="Droid Serif"/>
                <w:color w:val="000000"/>
                <w:rtl w:val="0"/>
              </w:rPr>
              <w:t xml:space="preserve">Listening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4"/>
            <w:bookmarkEnd w:id="14"/>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Style w:val="Heading1"/>
              <w:spacing w:before="0" w:line="240" w:lineRule="auto"/>
              <w:rPr>
                <w:rFonts w:ascii="Droid Serif" w:cs="Droid Serif" w:eastAsia="Droid Serif" w:hAnsi="Droid Serif"/>
                <w:b w:val="1"/>
                <w:color w:val="000000"/>
                <w:sz w:val="20"/>
                <w:szCs w:val="20"/>
              </w:rPr>
            </w:pPr>
            <w:bookmarkStart w:colFirst="0" w:colLast="0" w:name="_1v1yuxt" w:id="15"/>
            <w:bookmarkEnd w:id="15"/>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6D">
            <w:pPr>
              <w:pStyle w:val="Heading1"/>
              <w:numPr>
                <w:ilvl w:val="0"/>
                <w:numId w:val="1"/>
              </w:numPr>
              <w:spacing w:before="0" w:line="240" w:lineRule="auto"/>
              <w:ind w:left="720" w:hanging="360"/>
              <w:rPr>
                <w:rFonts w:ascii="Droid Serif" w:cs="Droid Serif" w:eastAsia="Droid Serif" w:hAnsi="Droid Serif"/>
                <w:color w:val="000000"/>
                <w:sz w:val="22"/>
                <w:szCs w:val="22"/>
              </w:rPr>
            </w:pPr>
            <w:bookmarkStart w:colFirst="0" w:colLast="0" w:name="_jmos1o4unz20" w:id="16"/>
            <w:bookmarkEnd w:id="16"/>
            <w:r w:rsidDel="00000000" w:rsidR="00000000" w:rsidRPr="00000000">
              <w:rPr>
                <w:rFonts w:ascii="Droid Serif" w:cs="Droid Serif" w:eastAsia="Droid Serif" w:hAnsi="Droid Serif"/>
                <w:color w:val="000000"/>
                <w:sz w:val="22"/>
                <w:szCs w:val="22"/>
                <w:rtl w:val="0"/>
              </w:rPr>
              <w:t xml:space="preserve">Addition and subtraction</w:t>
            </w:r>
          </w:p>
          <w:p w:rsidR="00000000" w:rsidDel="00000000" w:rsidP="00000000" w:rsidRDefault="00000000" w:rsidRPr="00000000" w14:paraId="0000006E">
            <w:pPr>
              <w:numPr>
                <w:ilvl w:val="0"/>
                <w:numId w:val="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money</w:t>
            </w:r>
            <w:r w:rsidDel="00000000" w:rsidR="00000000" w:rsidRPr="00000000">
              <w:rPr>
                <w:rtl w:val="0"/>
              </w:rPr>
            </w:r>
          </w:p>
          <w:p w:rsidR="00000000" w:rsidDel="00000000" w:rsidP="00000000" w:rsidRDefault="00000000" w:rsidRPr="00000000" w14:paraId="0000006F">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17"/>
            <w:bookmarkEnd w:id="17"/>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0">
            <w:pPr>
              <w:widowControl w:val="1"/>
              <w:numPr>
                <w:ilvl w:val="0"/>
                <w:numId w:val="1"/>
              </w:numPr>
              <w:spacing w:after="0" w:afterAutospacing="0" w:before="12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Capacity</w:t>
            </w:r>
          </w:p>
          <w:p w:rsidR="00000000" w:rsidDel="00000000" w:rsidP="00000000" w:rsidRDefault="00000000" w:rsidRPr="00000000" w14:paraId="00000071">
            <w:pPr>
              <w:widowControl w:val="1"/>
              <w:numPr>
                <w:ilvl w:val="0"/>
                <w:numId w:val="1"/>
              </w:numPr>
              <w:spacing w:before="0" w:beforeAutospacing="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Length</w:t>
            </w:r>
          </w:p>
          <w:p w:rsidR="00000000" w:rsidDel="00000000" w:rsidP="00000000" w:rsidRDefault="00000000" w:rsidRPr="00000000" w14:paraId="00000072">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c900bdeb4al8" w:id="18"/>
            <w:bookmarkEnd w:id="18"/>
            <w:r w:rsidDel="00000000" w:rsidR="00000000" w:rsidRPr="00000000">
              <w:rPr>
                <w:rFonts w:ascii="Droid Serif" w:cs="Droid Serif" w:eastAsia="Droid Serif" w:hAnsi="Droid Serif"/>
                <w:b w:val="1"/>
                <w:color w:val="000000"/>
                <w:sz w:val="20"/>
                <w:szCs w:val="20"/>
                <w:rtl w:val="0"/>
              </w:rPr>
              <w:t xml:space="preserve">Statistics and Probability</w:t>
            </w:r>
          </w:p>
          <w:p w:rsidR="00000000" w:rsidDel="00000000" w:rsidP="00000000" w:rsidRDefault="00000000" w:rsidRPr="00000000" w14:paraId="00000073">
            <w:pPr>
              <w:pStyle w:val="Heading1"/>
              <w:numPr>
                <w:ilvl w:val="0"/>
                <w:numId w:val="22"/>
              </w:numPr>
              <w:spacing w:before="0" w:line="240" w:lineRule="auto"/>
              <w:ind w:left="720" w:hanging="360"/>
              <w:rPr>
                <w:rFonts w:ascii="Droid Serif" w:cs="Droid Serif" w:eastAsia="Droid Serif" w:hAnsi="Droid Serif"/>
                <w:color w:val="000000"/>
                <w:sz w:val="20"/>
                <w:szCs w:val="20"/>
              </w:rPr>
            </w:pPr>
            <w:bookmarkStart w:colFirst="0" w:colLast="0" w:name="_r0bpph6ogy7n" w:id="19"/>
            <w:bookmarkEnd w:id="19"/>
            <w:r w:rsidDel="00000000" w:rsidR="00000000" w:rsidRPr="00000000">
              <w:rPr>
                <w:rFonts w:ascii="Droid Serif" w:cs="Droid Serif" w:eastAsia="Droid Serif" w:hAnsi="Droid Serif"/>
                <w:color w:val="000000"/>
                <w:sz w:val="20"/>
                <w:szCs w:val="20"/>
                <w:rtl w:val="0"/>
              </w:rPr>
              <w:t xml:space="preserve">Chance and Data</w:t>
            </w:r>
          </w:p>
        </w:tc>
      </w:tr>
      <w:tr>
        <w:trPr>
          <w:cantSplit w:val="0"/>
          <w:trHeight w:val="4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20"/>
            <w:bookmarkEnd w:id="20"/>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21"/>
            <w:bookmarkEnd w:id="21"/>
            <w:r w:rsidDel="00000000" w:rsidR="00000000" w:rsidRPr="00000000">
              <w:rPr>
                <w:rFonts w:ascii="Droid Serif" w:cs="Droid Serif" w:eastAsia="Droid Serif" w:hAnsi="Droid Serif"/>
                <w:b w:val="1"/>
                <w:color w:val="000000"/>
                <w:sz w:val="20"/>
                <w:szCs w:val="20"/>
                <w:rtl w:val="0"/>
              </w:rPr>
              <w:t xml:space="preserve">How The World Works (Weeks 1-3)</w:t>
            </w:r>
          </w:p>
          <w:p w:rsidR="00000000" w:rsidDel="00000000" w:rsidP="00000000" w:rsidRDefault="00000000" w:rsidRPr="00000000" w14:paraId="00000076">
            <w:pPr>
              <w:pStyle w:val="Heading1"/>
              <w:spacing w:before="0" w:line="240" w:lineRule="auto"/>
              <w:ind w:left="0" w:firstLine="0"/>
              <w:rPr>
                <w:rFonts w:ascii="Droid Serif" w:cs="Droid Serif" w:eastAsia="Droid Serif" w:hAnsi="Droid Serif"/>
                <w:color w:val="000000"/>
                <w:sz w:val="20"/>
                <w:szCs w:val="20"/>
              </w:rPr>
            </w:pPr>
            <w:bookmarkStart w:colFirst="0" w:colLast="0" w:name="_2lwamvv" w:id="22"/>
            <w:bookmarkEnd w:id="22"/>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Sound can be generated from a range of materials</w:t>
            </w:r>
          </w:p>
          <w:p w:rsidR="00000000" w:rsidDel="00000000" w:rsidP="00000000" w:rsidRDefault="00000000" w:rsidRPr="00000000" w14:paraId="00000077">
            <w:pPr>
              <w:pStyle w:val="Heading1"/>
              <w:spacing w:before="0" w:line="240" w:lineRule="auto"/>
              <w:ind w:left="0" w:firstLine="0"/>
              <w:rPr>
                <w:rFonts w:ascii="Droid Serif" w:cs="Droid Serif" w:eastAsia="Droid Serif" w:hAnsi="Droid Serif"/>
                <w:color w:val="000000"/>
                <w:sz w:val="20"/>
                <w:szCs w:val="20"/>
              </w:rPr>
            </w:pPr>
            <w:bookmarkStart w:colFirst="0" w:colLast="0" w:name="_111kx3o" w:id="23"/>
            <w:bookmarkEnd w:id="23"/>
            <w:r w:rsidDel="00000000" w:rsidR="00000000" w:rsidRPr="00000000">
              <w:rPr>
                <w:rFonts w:ascii="Droid Serif" w:cs="Droid Serif" w:eastAsia="Droid Serif" w:hAnsi="Droid Serif"/>
                <w:i w:val="1"/>
                <w:color w:val="000000"/>
                <w:sz w:val="20"/>
                <w:szCs w:val="20"/>
                <w:rtl w:val="0"/>
              </w:rPr>
              <w:t xml:space="preserve">Concepts: </w:t>
            </w:r>
            <w:r w:rsidDel="00000000" w:rsidR="00000000" w:rsidRPr="00000000">
              <w:rPr>
                <w:rFonts w:ascii="Droid Serif" w:cs="Droid Serif" w:eastAsia="Droid Serif" w:hAnsi="Droid Serif"/>
                <w:color w:val="000000"/>
                <w:sz w:val="20"/>
                <w:szCs w:val="20"/>
                <w:rtl w:val="0"/>
              </w:rPr>
              <w:t xml:space="preserve"> Causation Change form</w:t>
            </w:r>
          </w:p>
          <w:p w:rsidR="00000000" w:rsidDel="00000000" w:rsidP="00000000" w:rsidRDefault="00000000" w:rsidRPr="00000000" w14:paraId="00000078">
            <w:pPr>
              <w:pStyle w:val="Heading1"/>
              <w:spacing w:before="0" w:line="240" w:lineRule="auto"/>
              <w:ind w:left="0" w:firstLine="0"/>
              <w:rPr>
                <w:rFonts w:ascii="Droid Serif" w:cs="Droid Serif" w:eastAsia="Droid Serif" w:hAnsi="Droid Serif"/>
                <w:color w:val="000000"/>
                <w:sz w:val="20"/>
                <w:szCs w:val="20"/>
              </w:rPr>
            </w:pPr>
            <w:bookmarkStart w:colFirst="0" w:colLast="0" w:name="_3l18frh" w:id="24"/>
            <w:bookmarkEnd w:id="24"/>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79">
            <w:pPr>
              <w:pStyle w:val="Heading1"/>
              <w:numPr>
                <w:ilvl w:val="0"/>
                <w:numId w:val="3"/>
              </w:numPr>
              <w:spacing w:before="0" w:line="240" w:lineRule="auto"/>
              <w:ind w:left="720" w:hanging="360"/>
              <w:rPr>
                <w:rFonts w:ascii="Droid Serif" w:cs="Droid Serif" w:eastAsia="Droid Serif" w:hAnsi="Droid Serif"/>
                <w:color w:val="000000"/>
                <w:sz w:val="20"/>
                <w:szCs w:val="20"/>
              </w:rPr>
            </w:pPr>
            <w:bookmarkStart w:colFirst="0" w:colLast="0" w:name="_vw49iwxb41dl" w:id="25"/>
            <w:bookmarkEnd w:id="25"/>
            <w:r w:rsidDel="00000000" w:rsidR="00000000" w:rsidRPr="00000000">
              <w:rPr>
                <w:rFonts w:ascii="Droid Serif" w:cs="Droid Serif" w:eastAsia="Droid Serif" w:hAnsi="Droid Serif"/>
                <w:color w:val="000000"/>
                <w:sz w:val="20"/>
                <w:szCs w:val="20"/>
                <w:rtl w:val="0"/>
              </w:rPr>
              <w:t xml:space="preserve">What sound is </w:t>
            </w:r>
          </w:p>
          <w:p w:rsidR="00000000" w:rsidDel="00000000" w:rsidP="00000000" w:rsidRDefault="00000000" w:rsidRPr="00000000" w14:paraId="0000007A">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Different actions make sounds</w:t>
            </w:r>
          </w:p>
          <w:p w:rsidR="00000000" w:rsidDel="00000000" w:rsidP="00000000" w:rsidRDefault="00000000" w:rsidRPr="00000000" w14:paraId="0000007B">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How we make sound with different materials</w:t>
            </w:r>
            <w:r w:rsidDel="00000000" w:rsidR="00000000" w:rsidRPr="00000000">
              <w:rPr>
                <w:rtl w:val="0"/>
              </w:rPr>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1egqt2p" w:id="26"/>
            <w:bookmarkEnd w:id="26"/>
            <w:r w:rsidDel="00000000" w:rsidR="00000000" w:rsidRPr="00000000">
              <w:rPr>
                <w:rFonts w:ascii="Droid Serif" w:cs="Droid Serif" w:eastAsia="Droid Serif" w:hAnsi="Droid Serif"/>
                <w:i w:val="1"/>
                <w:color w:val="000000"/>
                <w:sz w:val="20"/>
                <w:szCs w:val="20"/>
                <w:rtl w:val="0"/>
              </w:rPr>
              <w:t xml:space="preserve">Approaches to learning: Research skills and Thinking skills</w:t>
            </w:r>
          </w:p>
          <w:p w:rsidR="00000000" w:rsidDel="00000000" w:rsidP="00000000" w:rsidRDefault="00000000" w:rsidRPr="00000000" w14:paraId="0000007D">
            <w:pPr>
              <w:pStyle w:val="Heading1"/>
              <w:spacing w:before="0" w:line="240" w:lineRule="auto"/>
              <w:ind w:left="0" w:firstLine="0"/>
              <w:rPr>
                <w:rFonts w:ascii="Droid Serif" w:cs="Droid Serif" w:eastAsia="Droid Serif" w:hAnsi="Droid Serif"/>
                <w:color w:val="000000"/>
                <w:sz w:val="20"/>
                <w:szCs w:val="20"/>
              </w:rPr>
            </w:pPr>
            <w:bookmarkStart w:colFirst="0" w:colLast="0" w:name="_1ngs452sii35" w:id="27"/>
            <w:bookmarkEnd w:id="27"/>
            <w:r w:rsidDel="00000000" w:rsidR="00000000" w:rsidRPr="00000000">
              <w:rPr>
                <w:rtl w:val="0"/>
              </w:rPr>
            </w:r>
          </w:p>
          <w:p w:rsidR="00000000" w:rsidDel="00000000" w:rsidP="00000000" w:rsidRDefault="00000000" w:rsidRPr="00000000" w14:paraId="0000007E">
            <w:pPr>
              <w:pStyle w:val="Heading1"/>
              <w:spacing w:before="0" w:line="240" w:lineRule="auto"/>
              <w:rPr>
                <w:rFonts w:ascii="Droid Serif" w:cs="Droid Serif" w:eastAsia="Droid Serif" w:hAnsi="Droid Serif"/>
                <w:b w:val="1"/>
                <w:color w:val="000000"/>
                <w:sz w:val="20"/>
                <w:szCs w:val="20"/>
              </w:rPr>
            </w:pPr>
            <w:bookmarkStart w:colFirst="0" w:colLast="0" w:name="_759jgdb141n" w:id="28"/>
            <w:bookmarkEnd w:id="28"/>
            <w:r w:rsidDel="00000000" w:rsidR="00000000" w:rsidRPr="00000000">
              <w:rPr>
                <w:rFonts w:ascii="Droid Serif" w:cs="Droid Serif" w:eastAsia="Droid Serif" w:hAnsi="Droid Serif"/>
                <w:b w:val="1"/>
                <w:color w:val="000000"/>
                <w:sz w:val="20"/>
                <w:szCs w:val="20"/>
                <w:rtl w:val="0"/>
              </w:rPr>
              <w:t xml:space="preserve">Sharing The Planet (Weeks 1-3)</w:t>
            </w:r>
          </w:p>
          <w:p w:rsidR="00000000" w:rsidDel="00000000" w:rsidP="00000000" w:rsidRDefault="00000000" w:rsidRPr="00000000" w14:paraId="0000007F">
            <w:pPr>
              <w:pStyle w:val="Heading1"/>
              <w:spacing w:before="0" w:line="240" w:lineRule="auto"/>
              <w:rPr>
                <w:rFonts w:ascii="Droid Serif" w:cs="Droid Serif" w:eastAsia="Droid Serif" w:hAnsi="Droid Serif"/>
                <w:color w:val="000000"/>
                <w:sz w:val="20"/>
                <w:szCs w:val="20"/>
              </w:rPr>
            </w:pPr>
            <w:bookmarkStart w:colFirst="0" w:colLast="0" w:name="_mwv1vbanjgwu" w:id="29"/>
            <w:bookmarkEnd w:id="29"/>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Connection to place is influenced by our place in space</w:t>
            </w:r>
          </w:p>
          <w:p w:rsidR="00000000" w:rsidDel="00000000" w:rsidP="00000000" w:rsidRDefault="00000000" w:rsidRPr="00000000" w14:paraId="00000080">
            <w:pPr>
              <w:pStyle w:val="Heading1"/>
              <w:spacing w:before="0" w:line="240" w:lineRule="auto"/>
              <w:rPr>
                <w:rFonts w:ascii="Droid Serif" w:cs="Droid Serif" w:eastAsia="Droid Serif" w:hAnsi="Droid Serif"/>
                <w:color w:val="000000"/>
                <w:sz w:val="20"/>
                <w:szCs w:val="20"/>
              </w:rPr>
            </w:pPr>
            <w:bookmarkStart w:colFirst="0" w:colLast="0" w:name="_pb6cqkdvb48c" w:id="30"/>
            <w:bookmarkEnd w:id="30"/>
            <w:r w:rsidDel="00000000" w:rsidR="00000000" w:rsidRPr="00000000">
              <w:rPr>
                <w:rFonts w:ascii="Droid Serif" w:cs="Droid Serif" w:eastAsia="Droid Serif" w:hAnsi="Droid Serif"/>
                <w:i w:val="1"/>
                <w:color w:val="000000"/>
                <w:sz w:val="20"/>
                <w:szCs w:val="20"/>
                <w:rtl w:val="0"/>
              </w:rPr>
              <w:t xml:space="preserve">Concepts: </w:t>
            </w:r>
            <w:r w:rsidDel="00000000" w:rsidR="00000000" w:rsidRPr="00000000">
              <w:rPr>
                <w:rFonts w:ascii="Droid Serif" w:cs="Droid Serif" w:eastAsia="Droid Serif" w:hAnsi="Droid Serif"/>
                <w:color w:val="000000"/>
                <w:sz w:val="20"/>
                <w:szCs w:val="20"/>
                <w:rtl w:val="0"/>
              </w:rPr>
              <w:t xml:space="preserve"> responsibility and connection</w:t>
            </w:r>
          </w:p>
          <w:p w:rsidR="00000000" w:rsidDel="00000000" w:rsidP="00000000" w:rsidRDefault="00000000" w:rsidRPr="00000000" w14:paraId="00000081">
            <w:pPr>
              <w:pStyle w:val="Heading1"/>
              <w:spacing w:before="0" w:line="240" w:lineRule="auto"/>
              <w:rPr>
                <w:rFonts w:ascii="Droid Serif" w:cs="Droid Serif" w:eastAsia="Droid Serif" w:hAnsi="Droid Serif"/>
                <w:color w:val="000000"/>
                <w:sz w:val="20"/>
                <w:szCs w:val="20"/>
              </w:rPr>
            </w:pPr>
            <w:bookmarkStart w:colFirst="0" w:colLast="0" w:name="_tvx5epag7oei" w:id="31"/>
            <w:bookmarkEnd w:id="31"/>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2">
            <w:pPr>
              <w:numPr>
                <w:ilvl w:val="0"/>
                <w:numId w:val="2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Patterns in space influence our connection to place</w:t>
            </w:r>
          </w:p>
          <w:p w:rsidR="00000000" w:rsidDel="00000000" w:rsidP="00000000" w:rsidRDefault="00000000" w:rsidRPr="00000000" w14:paraId="00000083">
            <w:pPr>
              <w:numPr>
                <w:ilvl w:val="0"/>
                <w:numId w:val="20"/>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How cultural knowledge of space helps us to understand country</w:t>
            </w:r>
            <w:r w:rsidDel="00000000" w:rsidR="00000000" w:rsidRPr="00000000">
              <w:rPr>
                <w:rtl w:val="0"/>
              </w:rPr>
            </w:r>
          </w:p>
          <w:p w:rsidR="00000000" w:rsidDel="00000000" w:rsidP="00000000" w:rsidRDefault="00000000" w:rsidRPr="00000000" w14:paraId="00000084">
            <w:pPr>
              <w:pStyle w:val="Heading1"/>
              <w:spacing w:before="0" w:line="240" w:lineRule="auto"/>
              <w:rPr/>
            </w:pPr>
            <w:bookmarkStart w:colFirst="0" w:colLast="0" w:name="_hm49j5fony7m" w:id="32"/>
            <w:bookmarkEnd w:id="32"/>
            <w:r w:rsidDel="00000000" w:rsidR="00000000" w:rsidRPr="00000000">
              <w:rPr>
                <w:rFonts w:ascii="Droid Serif" w:cs="Droid Serif" w:eastAsia="Droid Serif" w:hAnsi="Droid Serif"/>
                <w:i w:val="1"/>
                <w:color w:val="000000"/>
                <w:sz w:val="20"/>
                <w:szCs w:val="20"/>
                <w:rtl w:val="0"/>
              </w:rPr>
              <w:t xml:space="preserve">Approaches to learning: gathering and recording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3"/>
            <w:bookmarkEnd w:id="33"/>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u w:val="single"/>
                <w:rtl w:val="0"/>
              </w:rPr>
              <w:t xml:space="preserve">Library:</w:t>
            </w:r>
            <w:r w:rsidDel="00000000" w:rsidR="00000000" w:rsidRPr="00000000">
              <w:rPr>
                <w:rFonts w:ascii="Droid Serif" w:cs="Droid Serif" w:eastAsia="Droid Serif" w:hAnsi="Droid Serif"/>
                <w:color w:val="242424"/>
                <w:sz w:val="20"/>
                <w:szCs w:val="20"/>
                <w:highlight w:val="white"/>
                <w:rtl w:val="0"/>
              </w:rPr>
              <w:t xml:space="preserve"> This term in the library, students are continuing to explore a range of fiction and non-fiction texts. Students will partake in author studies and discuss meaning and how ideas are presented through characters in texts. </w:t>
            </w:r>
          </w:p>
          <w:p w:rsidR="00000000" w:rsidDel="00000000" w:rsidP="00000000" w:rsidRDefault="00000000" w:rsidRPr="00000000" w14:paraId="00000087">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88">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89">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8A">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u w:val="single"/>
                <w:rtl w:val="0"/>
              </w:rPr>
              <w:t xml:space="preserve">Music:</w:t>
            </w:r>
            <w:r w:rsidDel="00000000" w:rsidR="00000000" w:rsidRPr="00000000">
              <w:rPr>
                <w:rFonts w:ascii="Droid Serif" w:cs="Droid Serif" w:eastAsia="Droid Serif" w:hAnsi="Droid Serif"/>
                <w:color w:val="242424"/>
                <w:sz w:val="20"/>
                <w:szCs w:val="20"/>
                <w:highlight w:val="white"/>
                <w:rtl w:val="0"/>
              </w:rPr>
              <w:t xml:space="preserve"> During this term we add more rhythmic symbols to our music notation; half and whole notes and rests.  Students are guided to perform more complex music with a knowledge of dynamics and tempo.  Individual expressive movement is also introduced in music performances and song routines.</w:t>
            </w:r>
          </w:p>
          <w:p w:rsidR="00000000" w:rsidDel="00000000" w:rsidP="00000000" w:rsidRDefault="00000000" w:rsidRPr="00000000" w14:paraId="0000008B">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8C">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u w:val="single"/>
                <w:rtl w:val="0"/>
              </w:rPr>
              <w:t xml:space="preserve">French:</w:t>
            </w:r>
            <w:r w:rsidDel="00000000" w:rsidR="00000000" w:rsidRPr="00000000">
              <w:rPr>
                <w:rFonts w:ascii="Droid Serif" w:cs="Droid Serif" w:eastAsia="Droid Serif" w:hAnsi="Droid Serif"/>
                <w:color w:val="242424"/>
                <w:sz w:val="20"/>
                <w:szCs w:val="20"/>
                <w:highlight w:val="white"/>
                <w:rtl w:val="0"/>
              </w:rPr>
              <w:t xml:space="preserve"> This term, students will keep working on how to introduce themselves.</w:t>
            </w:r>
          </w:p>
          <w:p w:rsidR="00000000" w:rsidDel="00000000" w:rsidP="00000000" w:rsidRDefault="00000000" w:rsidRPr="00000000" w14:paraId="0000008D">
            <w:pPr>
              <w:widowControl w:val="1"/>
              <w:spacing w:before="0" w:line="276"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They will know how to say the date and the weather. They will listen to French stories and participate in French games and dance.</w:t>
            </w:r>
            <w:r w:rsidDel="00000000" w:rsidR="00000000" w:rsidRPr="00000000">
              <w:rPr>
                <w:rtl w:val="0"/>
              </w:rPr>
            </w:r>
          </w:p>
        </w:tc>
      </w:tr>
    </w:tbl>
    <w:p w:rsidR="00000000" w:rsidDel="00000000" w:rsidP="00000000" w:rsidRDefault="00000000" w:rsidRPr="00000000" w14:paraId="0000008E">
      <w:pPr>
        <w:pStyle w:val="Heading1"/>
        <w:spacing w:line="240" w:lineRule="auto"/>
        <w:rPr/>
      </w:pPr>
      <w:bookmarkStart w:colFirst="0" w:colLast="0" w:name="_o0hc14j1j57n" w:id="34"/>
      <w:bookmarkEnd w:id="34"/>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1"/>
              <w:numPr>
                <w:ilvl w:val="0"/>
                <w:numId w:val="10"/>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91">
            <w:pPr>
              <w:widowControl w:val="1"/>
              <w:numPr>
                <w:ilvl w:val="0"/>
                <w:numId w:val="1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Thursday 16 May</w:t>
            </w:r>
            <w:r w:rsidDel="00000000" w:rsidR="00000000" w:rsidRPr="00000000">
              <w:rPr>
                <w:rFonts w:ascii="Droid Serif" w:cs="Droid Serif" w:eastAsia="Droid Serif" w:hAnsi="Droid Serif"/>
                <w:color w:val="000000"/>
                <w:rtl w:val="0"/>
              </w:rPr>
              <w:t xml:space="preserve"> - Back up Cross Country day</w:t>
            </w:r>
          </w:p>
          <w:p w:rsidR="00000000" w:rsidDel="00000000" w:rsidP="00000000" w:rsidRDefault="00000000" w:rsidRPr="00000000" w14:paraId="00000092">
            <w:pPr>
              <w:widowControl w:val="1"/>
              <w:numPr>
                <w:ilvl w:val="0"/>
                <w:numId w:val="1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1"/>
              <w:numPr>
                <w:ilvl w:val="0"/>
                <w:numId w:val="2"/>
              </w:numPr>
              <w:spacing w:before="0" w:line="36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1"/>
              <w:numPr>
                <w:ilvl w:val="0"/>
                <w:numId w:val="12"/>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99">
            <w:pPr>
              <w:widowControl w:val="1"/>
              <w:numPr>
                <w:ilvl w:val="0"/>
                <w:numId w:val="12"/>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1"/>
              <w:numPr>
                <w:ilvl w:val="0"/>
                <w:numId w:val="6"/>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1"/>
              <w:numPr>
                <w:ilvl w:val="0"/>
                <w:numId w:val="23"/>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17 - Friday 21 June</w:t>
            </w:r>
            <w:r w:rsidDel="00000000" w:rsidR="00000000" w:rsidRPr="00000000">
              <w:rPr>
                <w:rFonts w:ascii="Droid Serif" w:cs="Droid Serif" w:eastAsia="Droid Serif" w:hAnsi="Droid Serif"/>
                <w:color w:val="000000"/>
                <w:rtl w:val="0"/>
              </w:rPr>
              <w:t xml:space="preserve"> - Year 2 Swimming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1"/>
                <w:color w:val="000000"/>
                <w:u w:val="none"/>
              </w:rPr>
            </w:pPr>
            <w:r w:rsidDel="00000000" w:rsidR="00000000" w:rsidRPr="00000000">
              <w:rPr>
                <w:rFonts w:ascii="Droid Serif" w:cs="Droid Serif" w:eastAsia="Droid Serif" w:hAnsi="Droid Serif"/>
                <w:b w:val="1"/>
                <w:color w:val="000000"/>
                <w:rtl w:val="0"/>
              </w:rPr>
              <w:t xml:space="preserve">Friday 9 August </w:t>
            </w:r>
            <w:r w:rsidDel="00000000" w:rsidR="00000000" w:rsidRPr="00000000">
              <w:rPr>
                <w:rFonts w:ascii="Droid Serif" w:cs="Droid Serif" w:eastAsia="Droid Serif" w:hAnsi="Droid Serif"/>
                <w:color w:val="000000"/>
                <w:rtl w:val="0"/>
              </w:rPr>
              <w:t xml:space="preserve">- Year 2 Mt Ainslie Connecting to country excursion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1"/>
              <w:numPr>
                <w:ilvl w:val="0"/>
                <w:numId w:val="19"/>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A6">
            <w:pPr>
              <w:widowControl w:val="1"/>
              <w:numPr>
                <w:ilvl w:val="0"/>
                <w:numId w:val="19"/>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A7">
      <w:pPr>
        <w:spacing w:before="0" w:line="312" w:lineRule="auto"/>
        <w:rPr/>
      </w:pPr>
      <w:r w:rsidDel="00000000" w:rsidR="00000000" w:rsidRPr="00000000">
        <w:rPr>
          <w:rtl w:val="0"/>
        </w:rPr>
      </w:r>
    </w:p>
    <w:p w:rsidR="00000000" w:rsidDel="00000000" w:rsidP="00000000" w:rsidRDefault="00000000" w:rsidRPr="00000000" w14:paraId="000000A8">
      <w:pPr>
        <w:pStyle w:val="Heading1"/>
        <w:spacing w:before="0" w:line="312" w:lineRule="auto"/>
        <w:rPr>
          <w:color w:val="980000"/>
        </w:rPr>
      </w:pPr>
      <w:bookmarkStart w:colFirst="0" w:colLast="0" w:name="_vq3t5dyz1klg" w:id="35"/>
      <w:bookmarkEnd w:id="35"/>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A9">
      <w:pPr>
        <w:pStyle w:val="Heading1"/>
        <w:spacing w:before="0" w:line="312" w:lineRule="auto"/>
        <w:rPr>
          <w:rFonts w:ascii="Droid Serif" w:cs="Droid Serif" w:eastAsia="Droid Serif" w:hAnsi="Droid Serif"/>
          <w:color w:val="000000"/>
        </w:rPr>
      </w:pPr>
      <w:bookmarkStart w:colFirst="0" w:colLast="0" w:name="_5ixuaam0raix" w:id="36"/>
      <w:bookmarkEnd w:id="36"/>
      <w:r w:rsidDel="00000000" w:rsidR="00000000" w:rsidRPr="00000000">
        <w:rPr>
          <w:rFonts w:ascii="Droid Serif" w:cs="Droid Serif" w:eastAsia="Droid Serif" w:hAnsi="Droid Serif"/>
          <w:color w:val="000000"/>
          <w:sz w:val="22"/>
          <w:szCs w:val="22"/>
          <w:rtl w:val="0"/>
        </w:rPr>
        <w:t xml:space="preserve">What a week in </w:t>
      </w:r>
      <w:r w:rsidDel="00000000" w:rsidR="00000000" w:rsidRPr="00000000">
        <w:rPr>
          <w:rFonts w:ascii="Droid Serif" w:cs="Droid Serif" w:eastAsia="Droid Serif" w:hAnsi="Droid Serif"/>
          <w:b w:val="1"/>
          <w:color w:val="000000"/>
          <w:sz w:val="22"/>
          <w:szCs w:val="22"/>
          <w:rtl w:val="0"/>
        </w:rPr>
        <w:t xml:space="preserve">2DC</w:t>
      </w:r>
      <w:r w:rsidDel="00000000" w:rsidR="00000000" w:rsidRPr="00000000">
        <w:rPr>
          <w:rFonts w:ascii="Droid Serif" w:cs="Droid Serif" w:eastAsia="Droid Serif" w:hAnsi="Droid Serif"/>
          <w:color w:val="000000"/>
          <w:sz w:val="22"/>
          <w:szCs w:val="22"/>
          <w:rtl w:val="0"/>
        </w:rPr>
        <w:t xml:space="preserve">  looks like:</w:t>
      </w:r>
      <w:r w:rsidDel="00000000" w:rsidR="00000000" w:rsidRPr="00000000">
        <w:rPr>
          <w:rtl w:val="0"/>
        </w:rPr>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609600"/>
                  <wp:effectExtent b="0" l="0" r="0" t="0"/>
                  <wp:docPr id="8"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620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Music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before="0" w:line="240" w:lineRule="auto"/>
              <w:jc w:val="center"/>
              <w:rPr>
                <w:rFonts w:ascii="Comic Sans MS" w:cs="Comic Sans MS" w:eastAsia="Comic Sans MS" w:hAnsi="Comic Sans MS"/>
                <w:b w:val="1"/>
                <w:color w:val="000000"/>
                <w:sz w:val="14"/>
                <w:szCs w:val="14"/>
              </w:rPr>
            </w:pPr>
            <w:r w:rsidDel="00000000" w:rsidR="00000000" w:rsidRPr="00000000">
              <w:rPr>
                <w:rFonts w:ascii="Comic Sans MS" w:cs="Comic Sans MS" w:eastAsia="Comic Sans MS" w:hAnsi="Comic Sans MS"/>
                <w:b w:val="1"/>
                <w:color w:val="000000"/>
                <w:sz w:val="14"/>
                <w:szCs w:val="14"/>
              </w:rPr>
              <w:drawing>
                <wp:inline distB="114300" distT="114300" distL="114300" distR="114300">
                  <wp:extent cx="838200" cy="578212"/>
                  <wp:effectExtent b="0" l="0" r="0" t="0"/>
                  <wp:docPr id="7"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838200" cy="578212"/>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rPr>
                <w:rFonts w:ascii="Droid Serif" w:cs="Droid Serif" w:eastAsia="Droid Serif" w:hAnsi="Droid Serif"/>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249150</wp:posOffset>
                  </wp:positionH>
                  <wp:positionV relativeFrom="paragraph">
                    <wp:posOffset>95250</wp:posOffset>
                  </wp:positionV>
                  <wp:extent cx="666750" cy="440690"/>
                  <wp:effectExtent b="0" l="0" r="0" t="0"/>
                  <wp:wrapNone/>
                  <wp:docPr descr="Image result for library books" id="6" name="image2.jpg"/>
                  <a:graphic>
                    <a:graphicData uri="http://schemas.openxmlformats.org/drawingml/2006/picture">
                      <pic:pic>
                        <pic:nvPicPr>
                          <pic:cNvPr descr="Image result for library books" id="0" name="image2.jpg"/>
                          <pic:cNvPicPr preferRelativeResize="0"/>
                        </pic:nvPicPr>
                        <pic:blipFill>
                          <a:blip r:embed="rId16"/>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0BE">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BF">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0">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C4">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5">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2CL </w:t>
      </w:r>
      <w:r w:rsidDel="00000000" w:rsidR="00000000" w:rsidRPr="00000000">
        <w:rPr>
          <w:rFonts w:ascii="Droid Serif" w:cs="Droid Serif" w:eastAsia="Droid Serif" w:hAnsi="Droid Serif"/>
          <w:color w:val="000000"/>
          <w:rtl w:val="0"/>
        </w:rPr>
        <w:t xml:space="preserve">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609600"/>
                  <wp:effectExtent b="0" l="0" r="0" t="0"/>
                  <wp:docPr id="1"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620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Comic Sans MS" w:cs="Comic Sans MS" w:eastAsia="Comic Sans MS" w:hAnsi="Comic Sans MS"/>
                <w:b w:val="1"/>
                <w:color w:val="000000"/>
                <w:sz w:val="14"/>
                <w:szCs w:val="14"/>
              </w:rPr>
            </w:pPr>
            <w:r w:rsidDel="00000000" w:rsidR="00000000" w:rsidRPr="00000000">
              <w:rPr>
                <w:rFonts w:ascii="Comic Sans MS" w:cs="Comic Sans MS" w:eastAsia="Comic Sans MS" w:hAnsi="Comic Sans MS"/>
                <w:b w:val="1"/>
                <w:color w:val="000000"/>
                <w:sz w:val="14"/>
                <w:szCs w:val="14"/>
              </w:rPr>
              <w:drawing>
                <wp:inline distB="114300" distT="114300" distL="114300" distR="114300">
                  <wp:extent cx="838200" cy="578212"/>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838200" cy="578212"/>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rPr>
                <w:rFonts w:ascii="Droid Serif" w:cs="Droid Serif" w:eastAsia="Droid Serif" w:hAnsi="Droid Serif"/>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249150</wp:posOffset>
                  </wp:positionH>
                  <wp:positionV relativeFrom="paragraph">
                    <wp:posOffset>95250</wp:posOffset>
                  </wp:positionV>
                  <wp:extent cx="666750" cy="440690"/>
                  <wp:effectExtent b="0" l="0" r="0" t="0"/>
                  <wp:wrapNone/>
                  <wp:docPr descr="Image result for library books" id="9" name="image2.jpg"/>
                  <a:graphic>
                    <a:graphicData uri="http://schemas.openxmlformats.org/drawingml/2006/picture">
                      <pic:pic>
                        <pic:nvPicPr>
                          <pic:cNvPr descr="Image result for library books" id="0" name="image2.jpg"/>
                          <pic:cNvPicPr preferRelativeResize="0"/>
                        </pic:nvPicPr>
                        <pic:blipFill>
                          <a:blip r:embed="rId16"/>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0DA">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B">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C">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E0">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E1">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2JS</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rPr>
                <w:rFonts w:ascii="Droid Serif" w:cs="Droid Serif" w:eastAsia="Droid Serif" w:hAnsi="Droid Serif"/>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247650</wp:posOffset>
                  </wp:positionH>
                  <wp:positionV relativeFrom="paragraph">
                    <wp:posOffset>38100</wp:posOffset>
                  </wp:positionV>
                  <wp:extent cx="666750" cy="440690"/>
                  <wp:effectExtent b="0" l="0" r="0" t="0"/>
                  <wp:wrapNone/>
                  <wp:docPr descr="Image result for library books" id="10" name="image2.jpg"/>
                  <a:graphic>
                    <a:graphicData uri="http://schemas.openxmlformats.org/drawingml/2006/picture">
                      <pic:pic>
                        <pic:nvPicPr>
                          <pic:cNvPr descr="Image result for library books" id="0" name="image2.jpg"/>
                          <pic:cNvPicPr preferRelativeResize="0"/>
                        </pic:nvPicPr>
                        <pic:blipFill>
                          <a:blip r:embed="rId16"/>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0E8">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E9">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E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E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14354" cy="378187"/>
                  <wp:effectExtent b="0" l="0" r="0" t="0"/>
                  <wp:docPr id="2" name="image1.png"/>
                  <a:graphic>
                    <a:graphicData uri="http://schemas.openxmlformats.org/drawingml/2006/picture">
                      <pic:pic>
                        <pic:nvPicPr>
                          <pic:cNvPr id="0" name="image1.png"/>
                          <pic:cNvPicPr preferRelativeResize="0"/>
                        </pic:nvPicPr>
                        <pic:blipFill>
                          <a:blip r:embed="rId17"/>
                          <a:srcRect b="24573" l="0" r="0" t="0"/>
                          <a:stretch>
                            <a:fillRect/>
                          </a:stretch>
                        </pic:blipFill>
                        <pic:spPr>
                          <a:xfrm>
                            <a:off x="0" y="0"/>
                            <a:ext cx="714354" cy="378187"/>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609600"/>
                  <wp:effectExtent b="0" l="0" r="0" t="0"/>
                  <wp:docPr id="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620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C">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D">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0FE">
      <w:pPr>
        <w:spacing w:line="240" w:lineRule="auto"/>
        <w:jc w:val="both"/>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The Year 2 Team </w:t>
      </w:r>
      <w:r w:rsidDel="00000000" w:rsidR="00000000" w:rsidRPr="00000000">
        <w:rPr>
          <w:rtl w:val="0"/>
        </w:rPr>
      </w:r>
    </w:p>
    <w:sectPr>
      <w:headerReference r:id="rId18" w:type="first"/>
      <w:footerReference r:id="rId19" w:type="default"/>
      <w:footerReference r:id="rId20"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mic Sans MS"/>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7"/>
    <w:bookmarkEnd w:id="37"/>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Style w:val="Heading4"/>
      <w:pBdr>
        <w:top w:space="0" w:sz="0" w:val="nil"/>
        <w:left w:space="0" w:sz="0" w:val="nil"/>
        <w:bottom w:space="0" w:sz="0" w:val="nil"/>
        <w:right w:space="0" w:sz="0" w:val="nil"/>
        <w:between w:space="0" w:sz="0" w:val="nil"/>
      </w:pBdr>
      <w:shd w:fill="auto" w:val="clear"/>
      <w:rPr/>
    </w:pPr>
    <w:bookmarkStart w:colFirst="0" w:colLast="0" w:name="_1baon6m" w:id="38"/>
    <w:bookmarkEnd w:id="38"/>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image" Target="media/image1.pn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3.jpg"/><Relationship Id="rId18" Type="http://schemas.openxmlformats.org/officeDocument/2006/relationships/header" Target="head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