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8C" w:rsidRPr="005320AC" w:rsidRDefault="008F7F8C" w:rsidP="002F6E2F">
      <w:pPr>
        <w:shd w:val="clear" w:color="auto" w:fill="FFFFFF"/>
        <w:spacing w:after="0" w:line="240" w:lineRule="auto"/>
        <w:outlineLvl w:val="0"/>
        <w:rPr>
          <w:rFonts w:ascii="Verdana" w:hAnsi="Verdana"/>
          <w:b/>
          <w:bCs/>
          <w:color w:val="666666"/>
          <w:kern w:val="36"/>
          <w:sz w:val="18"/>
          <w:szCs w:val="18"/>
          <w:lang w:eastAsia="en-AU"/>
        </w:rPr>
      </w:pPr>
      <w:r w:rsidRPr="005320AC">
        <w:rPr>
          <w:rFonts w:ascii="Verdana" w:hAnsi="Verdana"/>
          <w:b/>
          <w:bCs/>
          <w:color w:val="FF0000"/>
          <w:kern w:val="36"/>
          <w:sz w:val="18"/>
          <w:szCs w:val="18"/>
          <w:lang w:eastAsia="en-AU"/>
        </w:rPr>
        <w:t>Student Management at NAPS</w:t>
      </w:r>
    </w:p>
    <w:p w:rsidR="008F7F8C" w:rsidRPr="005320AC" w:rsidRDefault="008F7F8C" w:rsidP="002F6E2F">
      <w:pPr>
        <w:shd w:val="clear" w:color="auto" w:fill="FFFFFF"/>
        <w:spacing w:before="100" w:beforeAutospacing="1" w:after="100" w:afterAutospacing="1" w:line="240" w:lineRule="auto"/>
        <w:rPr>
          <w:rFonts w:ascii="Verdana" w:hAnsi="Verdana"/>
          <w:color w:val="666666"/>
          <w:sz w:val="18"/>
          <w:szCs w:val="18"/>
          <w:lang w:eastAsia="en-AU"/>
        </w:rPr>
      </w:pPr>
      <w:r w:rsidRPr="005320AC">
        <w:rPr>
          <w:rFonts w:ascii="Verdana" w:hAnsi="Verdana"/>
          <w:b/>
          <w:bCs/>
          <w:color w:val="FF0000"/>
          <w:sz w:val="18"/>
          <w:szCs w:val="18"/>
          <w:lang w:eastAsia="en-AU"/>
        </w:rPr>
        <w:t>Non-coercive behaviour management: Classroom and Playground</w:t>
      </w:r>
    </w:p>
    <w:p w:rsidR="008F7F8C" w:rsidRPr="005320AC" w:rsidRDefault="008F7F8C" w:rsidP="002F6E2F">
      <w:pPr>
        <w:shd w:val="clear" w:color="auto" w:fill="FFFFFF"/>
        <w:spacing w:before="100" w:beforeAutospacing="1" w:after="100" w:afterAutospacing="1" w:line="240" w:lineRule="auto"/>
        <w:rPr>
          <w:rFonts w:ascii="Verdana" w:hAnsi="Verdana"/>
          <w:sz w:val="18"/>
          <w:szCs w:val="18"/>
          <w:lang w:eastAsia="en-AU"/>
        </w:rPr>
      </w:pPr>
      <w:r w:rsidRPr="005320AC">
        <w:rPr>
          <w:rFonts w:ascii="Verdana" w:hAnsi="Verdana"/>
          <w:sz w:val="18"/>
          <w:szCs w:val="18"/>
          <w:lang w:eastAsia="en-AU"/>
        </w:rPr>
        <w:t>Our experiences have demonstrated to us that punishment and exclusion are ineffective strategies for addressing harm in schools. The implementation of restorative practices has provided us with a framework, which improves the effectiveness of conflict resolution strategies being used by students and teachers, and empowers victims and offenders to restore relationships and establish new, supportive alliances with others.</w:t>
      </w:r>
    </w:p>
    <w:p w:rsidR="008F7F8C" w:rsidRPr="005320AC" w:rsidRDefault="008F7F8C" w:rsidP="002F6E2F">
      <w:pPr>
        <w:shd w:val="clear" w:color="auto" w:fill="FFFFFF"/>
        <w:spacing w:before="100" w:beforeAutospacing="1" w:after="100" w:afterAutospacing="1" w:line="240" w:lineRule="auto"/>
        <w:rPr>
          <w:rFonts w:ascii="Verdana" w:hAnsi="Verdana"/>
          <w:sz w:val="18"/>
          <w:szCs w:val="18"/>
          <w:lang w:eastAsia="en-AU"/>
        </w:rPr>
      </w:pPr>
      <w:r w:rsidRPr="005320AC">
        <w:rPr>
          <w:rFonts w:ascii="Verdana" w:hAnsi="Verdana"/>
          <w:sz w:val="18"/>
          <w:szCs w:val="18"/>
          <w:lang w:eastAsia="en-AU"/>
        </w:rPr>
        <w:t xml:space="preserve">At </w:t>
      </w:r>
      <w:smartTag w:uri="urn:schemas-microsoft-com:office:smarttags" w:element="place">
        <w:r w:rsidRPr="005320AC">
          <w:rPr>
            <w:rFonts w:ascii="Verdana" w:hAnsi="Verdana"/>
            <w:sz w:val="18"/>
            <w:szCs w:val="18"/>
            <w:lang w:eastAsia="en-AU"/>
          </w:rPr>
          <w:t>North Ainslie</w:t>
        </w:r>
      </w:smartTag>
      <w:r w:rsidRPr="005320AC">
        <w:rPr>
          <w:rFonts w:ascii="Verdana" w:hAnsi="Verdana"/>
          <w:sz w:val="18"/>
          <w:szCs w:val="18"/>
          <w:lang w:eastAsia="en-AU"/>
        </w:rPr>
        <w:t xml:space="preserve"> we operate in the "firm but fair" mode, encouraging all members of our community to denounce unacceptable behaviour, to clarify values, and to seek just resolution of conflict which will meet the needs of the victim, offender and others involved in the conflict.</w:t>
      </w:r>
    </w:p>
    <w:p w:rsidR="008F7F8C" w:rsidRPr="005320AC" w:rsidRDefault="008F7F8C" w:rsidP="002F6E2F">
      <w:pPr>
        <w:shd w:val="clear" w:color="auto" w:fill="FFFFFF"/>
        <w:spacing w:before="100" w:beforeAutospacing="1" w:after="100" w:afterAutospacing="1" w:line="240" w:lineRule="auto"/>
        <w:rPr>
          <w:rFonts w:ascii="Verdana" w:hAnsi="Verdana"/>
          <w:sz w:val="18"/>
          <w:szCs w:val="18"/>
          <w:lang w:eastAsia="en-AU"/>
        </w:rPr>
      </w:pPr>
      <w:r w:rsidRPr="005320AC">
        <w:rPr>
          <w:rFonts w:ascii="Verdana" w:hAnsi="Verdana"/>
          <w:sz w:val="18"/>
          <w:szCs w:val="18"/>
          <w:lang w:eastAsia="en-AU"/>
        </w:rPr>
        <w:t>The Restorative Justice framework provides a simple set of carefully delivered questions for use in informal and formal conference situations where harm has occurred, which will meet the needs of all concerned. These key restorative questions focus on who has been harmed, and what needs have been created by this harm. These questions are used by staff and students in cases of conflict, both in the classroom and on the playground. Where a more formal approach is required, staff members have been trained to facilitate the restorative process. During the restorative conference, the stakeholders propose solutions, and agreements are made by the offender, which will, as much as possible, repair the harm done to the victim. Restoration is made “in kind" wherever possible and is relevant to the offence. (When necessary, to protect the rights of staff and students, students will be removed from the classroom and playground according to the behaviour management stages. In these cases, restorative meetings will be held as soon after the offence has occurred as possible.)</w:t>
      </w:r>
    </w:p>
    <w:p w:rsidR="008F7F8C" w:rsidRPr="005320AC" w:rsidRDefault="008F7F8C" w:rsidP="002F6E2F">
      <w:pPr>
        <w:shd w:val="clear" w:color="auto" w:fill="FFFFFF"/>
        <w:spacing w:before="100" w:beforeAutospacing="1" w:after="100" w:afterAutospacing="1" w:line="240" w:lineRule="auto"/>
        <w:rPr>
          <w:rFonts w:ascii="Verdana" w:hAnsi="Verdana"/>
          <w:sz w:val="18"/>
          <w:szCs w:val="18"/>
          <w:lang w:eastAsia="en-AU"/>
        </w:rPr>
      </w:pPr>
      <w:r w:rsidRPr="005320AC">
        <w:rPr>
          <w:rFonts w:ascii="Verdana" w:hAnsi="Verdana"/>
          <w:sz w:val="18"/>
          <w:szCs w:val="18"/>
          <w:lang w:eastAsia="en-AU"/>
        </w:rPr>
        <w:t xml:space="preserve">At </w:t>
      </w:r>
      <w:smartTag w:uri="urn:schemas-microsoft-com:office:smarttags" w:element="place">
        <w:r w:rsidRPr="005320AC">
          <w:rPr>
            <w:rFonts w:ascii="Verdana" w:hAnsi="Verdana"/>
            <w:sz w:val="18"/>
            <w:szCs w:val="18"/>
            <w:lang w:eastAsia="en-AU"/>
          </w:rPr>
          <w:t>North Ainslie</w:t>
        </w:r>
      </w:smartTag>
      <w:r w:rsidRPr="005320AC">
        <w:rPr>
          <w:rFonts w:ascii="Verdana" w:hAnsi="Verdana"/>
          <w:sz w:val="18"/>
          <w:szCs w:val="18"/>
          <w:lang w:eastAsia="en-AU"/>
        </w:rPr>
        <w:t>, staff and students also participate in problem solving circles to resolve issues e.g. bullying (</w:t>
      </w:r>
      <w:hyperlink r:id="rId4" w:tgtFrame="_blank" w:history="1">
        <w:r w:rsidRPr="005320AC">
          <w:rPr>
            <w:rFonts w:ascii="Verdana" w:hAnsi="Verdana"/>
            <w:sz w:val="18"/>
            <w:szCs w:val="18"/>
            <w:u w:val="single"/>
            <w:lang w:eastAsia="en-AU"/>
          </w:rPr>
          <w:t>Bullying Policy</w:t>
        </w:r>
      </w:hyperlink>
      <w:r w:rsidRPr="005320AC">
        <w:rPr>
          <w:rFonts w:ascii="Verdana" w:hAnsi="Verdana"/>
          <w:sz w:val="18"/>
          <w:szCs w:val="18"/>
          <w:lang w:eastAsia="en-AU"/>
        </w:rPr>
        <w:t>). These circles promote cooperation, listening skills and emotional literacy development.</w:t>
      </w:r>
    </w:p>
    <w:p w:rsidR="008F7F8C" w:rsidRPr="005320AC" w:rsidRDefault="00532690" w:rsidP="002F6E2F">
      <w:pPr>
        <w:shd w:val="clear" w:color="auto" w:fill="FFFFFF"/>
        <w:spacing w:before="100" w:beforeAutospacing="1" w:after="100" w:afterAutospacing="1" w:line="240" w:lineRule="auto"/>
        <w:rPr>
          <w:rFonts w:ascii="Verdana" w:hAnsi="Verdana"/>
          <w:color w:val="666666"/>
          <w:sz w:val="18"/>
          <w:szCs w:val="18"/>
          <w:lang w:eastAsia="en-AU"/>
        </w:rPr>
      </w:pPr>
      <w:r>
        <w:rPr>
          <w:noProof/>
          <w:lang w:eastAsia="en-AU"/>
        </w:rPr>
        <w:drawing>
          <wp:anchor distT="0" distB="0" distL="114300" distR="114300" simplePos="0" relativeHeight="251656704" behindDoc="1" locked="0" layoutInCell="1" allowOverlap="1">
            <wp:simplePos x="0" y="0"/>
            <wp:positionH relativeFrom="column">
              <wp:posOffset>1895475</wp:posOffset>
            </wp:positionH>
            <wp:positionV relativeFrom="paragraph">
              <wp:posOffset>248285</wp:posOffset>
            </wp:positionV>
            <wp:extent cx="3455035" cy="2595245"/>
            <wp:effectExtent l="0" t="0" r="0" b="0"/>
            <wp:wrapTight wrapText="bothSides">
              <wp:wrapPolygon edited="0">
                <wp:start x="0" y="0"/>
                <wp:lineTo x="0" y="21404"/>
                <wp:lineTo x="21437" y="21404"/>
                <wp:lineTo x="21437" y="0"/>
                <wp:lineTo x="0" y="0"/>
              </wp:wrapPolygon>
            </wp:wrapTight>
            <wp:docPr id="2" name="Picture 3" descr="Framework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meworkRJ"/>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5035" cy="2595245"/>
                    </a:xfrm>
                    <a:prstGeom prst="rect">
                      <a:avLst/>
                    </a:prstGeom>
                    <a:noFill/>
                  </pic:spPr>
                </pic:pic>
              </a:graphicData>
            </a:graphic>
          </wp:anchor>
        </w:drawing>
      </w:r>
      <w:r w:rsidR="008F7F8C" w:rsidRPr="005320AC">
        <w:rPr>
          <w:rFonts w:ascii="Verdana" w:hAnsi="Verdana"/>
          <w:b/>
          <w:bCs/>
          <w:color w:val="FF0000"/>
          <w:sz w:val="18"/>
          <w:szCs w:val="18"/>
          <w:lang w:eastAsia="en-AU"/>
        </w:rPr>
        <w:t>Restorative Justice Framework Diagram</w:t>
      </w:r>
    </w:p>
    <w:p w:rsidR="008F7F8C" w:rsidRPr="005320AC" w:rsidRDefault="008F7F8C" w:rsidP="002F6E2F">
      <w:pPr>
        <w:shd w:val="clear" w:color="auto" w:fill="FFFFFF"/>
        <w:spacing w:before="100" w:beforeAutospacing="1" w:after="100" w:afterAutospacing="1" w:line="240" w:lineRule="auto"/>
        <w:rPr>
          <w:rFonts w:ascii="Verdana" w:hAnsi="Verdana"/>
          <w:color w:val="666666"/>
          <w:sz w:val="18"/>
          <w:szCs w:val="18"/>
          <w:lang w:eastAsia="en-AU"/>
        </w:rPr>
      </w:pPr>
    </w:p>
    <w:p w:rsidR="008F7F8C" w:rsidRPr="005320AC" w:rsidRDefault="008F7F8C" w:rsidP="002F6E2F">
      <w:pPr>
        <w:shd w:val="clear" w:color="auto" w:fill="FFFFFF"/>
        <w:spacing w:before="100" w:beforeAutospacing="1" w:after="100" w:afterAutospacing="1" w:line="240" w:lineRule="auto"/>
        <w:rPr>
          <w:rFonts w:ascii="Verdana" w:hAnsi="Verdana"/>
          <w:color w:val="666666"/>
          <w:sz w:val="18"/>
          <w:szCs w:val="18"/>
          <w:lang w:eastAsia="en-AU"/>
        </w:rPr>
      </w:pPr>
    </w:p>
    <w:p w:rsidR="008F7F8C" w:rsidRPr="005320AC" w:rsidRDefault="008F7F8C" w:rsidP="002F6E2F">
      <w:pPr>
        <w:shd w:val="clear" w:color="auto" w:fill="FFFFFF"/>
        <w:spacing w:before="100" w:beforeAutospacing="1" w:after="100" w:afterAutospacing="1" w:line="240" w:lineRule="auto"/>
        <w:rPr>
          <w:rFonts w:ascii="Verdana" w:hAnsi="Verdana"/>
          <w:color w:val="666666"/>
          <w:sz w:val="18"/>
          <w:szCs w:val="18"/>
          <w:lang w:eastAsia="en-AU"/>
        </w:rPr>
      </w:pPr>
      <w:r w:rsidRPr="005320AC">
        <w:rPr>
          <w:rFonts w:ascii="Verdana" w:hAnsi="Verdana"/>
          <w:color w:val="666666"/>
          <w:sz w:val="18"/>
          <w:szCs w:val="18"/>
          <w:lang w:eastAsia="en-AU"/>
        </w:rPr>
        <w:t xml:space="preserve">     </w:t>
      </w:r>
    </w:p>
    <w:p w:rsidR="008F7F8C" w:rsidRPr="005320AC" w:rsidRDefault="008F7F8C" w:rsidP="002F6E2F">
      <w:pPr>
        <w:shd w:val="clear" w:color="auto" w:fill="FFFFFF"/>
        <w:spacing w:before="100" w:beforeAutospacing="1" w:after="100" w:afterAutospacing="1" w:line="240" w:lineRule="auto"/>
        <w:rPr>
          <w:rFonts w:ascii="Verdana" w:hAnsi="Verdana"/>
          <w:b/>
          <w:bCs/>
          <w:color w:val="FF0000"/>
          <w:sz w:val="18"/>
          <w:szCs w:val="18"/>
          <w:lang w:eastAsia="en-AU"/>
        </w:rPr>
      </w:pPr>
    </w:p>
    <w:p w:rsidR="008F7F8C" w:rsidRPr="005320AC" w:rsidRDefault="008F7F8C" w:rsidP="002F6E2F">
      <w:pPr>
        <w:shd w:val="clear" w:color="auto" w:fill="FFFFFF"/>
        <w:spacing w:before="100" w:beforeAutospacing="1" w:after="100" w:afterAutospacing="1" w:line="240" w:lineRule="auto"/>
        <w:rPr>
          <w:rFonts w:ascii="Verdana" w:hAnsi="Verdana"/>
          <w:b/>
          <w:bCs/>
          <w:color w:val="FF0000"/>
          <w:sz w:val="18"/>
          <w:szCs w:val="18"/>
          <w:lang w:eastAsia="en-AU"/>
        </w:rPr>
      </w:pPr>
    </w:p>
    <w:p w:rsidR="008F7F8C" w:rsidRPr="005320AC" w:rsidRDefault="008F7F8C" w:rsidP="002F6E2F">
      <w:pPr>
        <w:shd w:val="clear" w:color="auto" w:fill="FFFFFF"/>
        <w:spacing w:before="100" w:beforeAutospacing="1" w:after="100" w:afterAutospacing="1" w:line="240" w:lineRule="auto"/>
        <w:rPr>
          <w:rFonts w:ascii="Verdana" w:hAnsi="Verdana"/>
          <w:b/>
          <w:bCs/>
          <w:color w:val="FF0000"/>
          <w:sz w:val="18"/>
          <w:szCs w:val="18"/>
          <w:lang w:eastAsia="en-AU"/>
        </w:rPr>
      </w:pPr>
    </w:p>
    <w:p w:rsidR="008F7F8C" w:rsidRPr="005320AC" w:rsidRDefault="008F7F8C" w:rsidP="002F6E2F">
      <w:pPr>
        <w:shd w:val="clear" w:color="auto" w:fill="FFFFFF"/>
        <w:spacing w:before="100" w:beforeAutospacing="1" w:after="100" w:afterAutospacing="1" w:line="240" w:lineRule="auto"/>
        <w:rPr>
          <w:rFonts w:ascii="Verdana" w:hAnsi="Verdana"/>
          <w:b/>
          <w:bCs/>
          <w:color w:val="FF0000"/>
          <w:sz w:val="18"/>
          <w:szCs w:val="18"/>
          <w:lang w:eastAsia="en-AU"/>
        </w:rPr>
      </w:pPr>
    </w:p>
    <w:p w:rsidR="008F7F8C" w:rsidRPr="005320AC" w:rsidRDefault="00532690" w:rsidP="002F6E2F">
      <w:pPr>
        <w:shd w:val="clear" w:color="auto" w:fill="FFFFFF"/>
        <w:spacing w:before="100" w:beforeAutospacing="1" w:after="100" w:afterAutospacing="1" w:line="240" w:lineRule="auto"/>
        <w:rPr>
          <w:rFonts w:ascii="Verdana" w:hAnsi="Verdana"/>
          <w:b/>
          <w:bCs/>
          <w:color w:val="FF0000"/>
          <w:sz w:val="18"/>
          <w:szCs w:val="18"/>
          <w:lang w:eastAsia="en-AU"/>
        </w:rPr>
      </w:pPr>
      <w:r>
        <w:rPr>
          <w:noProof/>
          <w:lang w:eastAsia="en-AU"/>
        </w:rPr>
        <w:drawing>
          <wp:anchor distT="0" distB="0" distL="114300" distR="114300" simplePos="0" relativeHeight="251658752" behindDoc="1" locked="0" layoutInCell="1" allowOverlap="1">
            <wp:simplePos x="0" y="0"/>
            <wp:positionH relativeFrom="column">
              <wp:posOffset>3526790</wp:posOffset>
            </wp:positionH>
            <wp:positionV relativeFrom="paragraph">
              <wp:posOffset>343535</wp:posOffset>
            </wp:positionV>
            <wp:extent cx="2587625" cy="1943100"/>
            <wp:effectExtent l="38100" t="38100" r="41275" b="38100"/>
            <wp:wrapTight wrapText="bothSides">
              <wp:wrapPolygon edited="0">
                <wp:start x="-318" y="-424"/>
                <wp:lineTo x="-318" y="21812"/>
                <wp:lineTo x="21786" y="21812"/>
                <wp:lineTo x="21786" y="-424"/>
                <wp:lineTo x="-318" y="-424"/>
              </wp:wrapPolygon>
            </wp:wrapTight>
            <wp:docPr id="3" name="Picture 1" descr="RestQu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Quest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7625" cy="1943100"/>
                    </a:xfrm>
                    <a:prstGeom prst="rect">
                      <a:avLst/>
                    </a:prstGeom>
                    <a:noFill/>
                    <a:ln w="28575">
                      <a:solidFill>
                        <a:srgbClr val="000000"/>
                      </a:solidFill>
                      <a:miter lim="800000"/>
                      <a:headEnd/>
                      <a:tailEnd/>
                    </a:ln>
                  </pic:spPr>
                </pic:pic>
              </a:graphicData>
            </a:graphic>
          </wp:anchor>
        </w:drawing>
      </w:r>
      <w:r>
        <w:rPr>
          <w:noProof/>
          <w:lang w:eastAsia="en-AU"/>
        </w:rPr>
        <w:drawing>
          <wp:anchor distT="0" distB="0" distL="114300" distR="114300" simplePos="0" relativeHeight="251657728" behindDoc="1" locked="0" layoutInCell="1" allowOverlap="1">
            <wp:simplePos x="0" y="0"/>
            <wp:positionH relativeFrom="column">
              <wp:posOffset>589915</wp:posOffset>
            </wp:positionH>
            <wp:positionV relativeFrom="paragraph">
              <wp:posOffset>343535</wp:posOffset>
            </wp:positionV>
            <wp:extent cx="2600325" cy="1957705"/>
            <wp:effectExtent l="38100" t="38100" r="47625" b="42545"/>
            <wp:wrapTight wrapText="bothSides">
              <wp:wrapPolygon edited="0">
                <wp:start x="-316" y="-420"/>
                <wp:lineTo x="-316" y="21859"/>
                <wp:lineTo x="21837" y="21859"/>
                <wp:lineTo x="21837" y="-420"/>
                <wp:lineTo x="-316" y="-420"/>
              </wp:wrapPolygon>
            </wp:wrapTight>
            <wp:docPr id="4" name="Picture 2" descr="RestQu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tQuest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1957705"/>
                    </a:xfrm>
                    <a:prstGeom prst="rect">
                      <a:avLst/>
                    </a:prstGeom>
                    <a:noFill/>
                    <a:ln w="28575">
                      <a:solidFill>
                        <a:srgbClr val="000000"/>
                      </a:solidFill>
                      <a:miter lim="800000"/>
                      <a:headEnd/>
                      <a:tailEnd/>
                    </a:ln>
                  </pic:spPr>
                </pic:pic>
              </a:graphicData>
            </a:graphic>
          </wp:anchor>
        </w:drawing>
      </w:r>
    </w:p>
    <w:p w:rsidR="008F7F8C" w:rsidRPr="005320AC" w:rsidRDefault="008F7F8C" w:rsidP="002F6E2F">
      <w:pPr>
        <w:shd w:val="clear" w:color="auto" w:fill="FFFFFF"/>
        <w:spacing w:before="100" w:beforeAutospacing="1" w:after="100" w:afterAutospacing="1" w:line="240" w:lineRule="auto"/>
        <w:rPr>
          <w:rFonts w:ascii="Verdana" w:hAnsi="Verdana"/>
          <w:b/>
          <w:bCs/>
          <w:color w:val="FF0000"/>
          <w:sz w:val="18"/>
          <w:szCs w:val="18"/>
          <w:lang w:eastAsia="en-AU"/>
        </w:rPr>
      </w:pPr>
    </w:p>
    <w:p w:rsidR="008F7F8C" w:rsidRPr="005320AC" w:rsidRDefault="008F7F8C" w:rsidP="002F6E2F">
      <w:pPr>
        <w:shd w:val="clear" w:color="auto" w:fill="FFFFFF"/>
        <w:spacing w:before="100" w:beforeAutospacing="1" w:after="100" w:afterAutospacing="1" w:line="240" w:lineRule="auto"/>
        <w:rPr>
          <w:rFonts w:ascii="Verdana" w:hAnsi="Verdana"/>
          <w:b/>
          <w:bCs/>
          <w:color w:val="FF0000"/>
          <w:sz w:val="18"/>
          <w:szCs w:val="18"/>
          <w:lang w:eastAsia="en-AU"/>
        </w:rPr>
      </w:pPr>
    </w:p>
    <w:p w:rsidR="008F7F8C" w:rsidRPr="005320AC" w:rsidRDefault="008F7F8C" w:rsidP="002F6E2F">
      <w:pPr>
        <w:shd w:val="clear" w:color="auto" w:fill="FFFFFF"/>
        <w:spacing w:before="100" w:beforeAutospacing="1" w:after="100" w:afterAutospacing="1" w:line="240" w:lineRule="auto"/>
        <w:rPr>
          <w:rFonts w:ascii="Verdana" w:hAnsi="Verdana"/>
          <w:b/>
          <w:bCs/>
          <w:color w:val="FF0000"/>
          <w:sz w:val="18"/>
          <w:szCs w:val="18"/>
          <w:lang w:eastAsia="en-AU"/>
        </w:rPr>
      </w:pPr>
    </w:p>
    <w:p w:rsidR="008F7F8C" w:rsidRPr="005320AC" w:rsidRDefault="008F7F8C" w:rsidP="002F6E2F">
      <w:pPr>
        <w:shd w:val="clear" w:color="auto" w:fill="FFFFFF"/>
        <w:spacing w:before="100" w:beforeAutospacing="1" w:after="100" w:afterAutospacing="1" w:line="240" w:lineRule="auto"/>
        <w:rPr>
          <w:rFonts w:ascii="Verdana" w:hAnsi="Verdana"/>
          <w:b/>
          <w:bCs/>
          <w:color w:val="FF0000"/>
          <w:sz w:val="18"/>
          <w:szCs w:val="18"/>
          <w:lang w:eastAsia="en-AU"/>
        </w:rPr>
      </w:pPr>
    </w:p>
    <w:p w:rsidR="008F7F8C" w:rsidRPr="005320AC" w:rsidRDefault="008F7F8C" w:rsidP="002F6E2F">
      <w:pPr>
        <w:shd w:val="clear" w:color="auto" w:fill="FFFFFF"/>
        <w:spacing w:before="100" w:beforeAutospacing="1" w:after="100" w:afterAutospacing="1" w:line="240" w:lineRule="auto"/>
        <w:rPr>
          <w:rFonts w:ascii="Verdana" w:hAnsi="Verdana"/>
          <w:b/>
          <w:bCs/>
          <w:color w:val="FF0000"/>
          <w:sz w:val="18"/>
          <w:szCs w:val="18"/>
          <w:lang w:eastAsia="en-AU"/>
        </w:rPr>
      </w:pPr>
    </w:p>
    <w:p w:rsidR="008F7F8C" w:rsidRPr="005320AC" w:rsidRDefault="008F7F8C" w:rsidP="002F6E2F">
      <w:pPr>
        <w:shd w:val="clear" w:color="auto" w:fill="FFFFFF"/>
        <w:spacing w:before="100" w:beforeAutospacing="1" w:after="100" w:afterAutospacing="1" w:line="240" w:lineRule="auto"/>
        <w:rPr>
          <w:rFonts w:ascii="Verdana" w:hAnsi="Verdana"/>
          <w:b/>
          <w:bCs/>
          <w:color w:val="FF0000"/>
          <w:sz w:val="18"/>
          <w:szCs w:val="18"/>
          <w:lang w:eastAsia="en-AU"/>
        </w:rPr>
      </w:pPr>
    </w:p>
    <w:p w:rsidR="008F7F8C" w:rsidRPr="005320AC" w:rsidRDefault="008F7F8C" w:rsidP="002F6E2F">
      <w:pPr>
        <w:shd w:val="clear" w:color="auto" w:fill="FFFFFF"/>
        <w:spacing w:before="100" w:beforeAutospacing="1" w:after="100" w:afterAutospacing="1" w:line="240" w:lineRule="auto"/>
        <w:rPr>
          <w:rFonts w:ascii="Verdana" w:hAnsi="Verdana"/>
          <w:sz w:val="18"/>
          <w:szCs w:val="18"/>
          <w:lang w:eastAsia="en-AU"/>
        </w:rPr>
      </w:pPr>
      <w:r w:rsidRPr="005320AC">
        <w:rPr>
          <w:rFonts w:ascii="Verdana" w:hAnsi="Verdana"/>
          <w:b/>
          <w:bCs/>
          <w:color w:val="FF0000"/>
          <w:sz w:val="18"/>
          <w:szCs w:val="18"/>
          <w:lang w:eastAsia="en-AU"/>
        </w:rPr>
        <w:t xml:space="preserve">Guidance and </w:t>
      </w:r>
      <w:r w:rsidR="00532690" w:rsidRPr="005320AC">
        <w:rPr>
          <w:rFonts w:ascii="Verdana" w:hAnsi="Verdana"/>
          <w:b/>
          <w:bCs/>
          <w:color w:val="FF0000"/>
          <w:sz w:val="18"/>
          <w:szCs w:val="18"/>
          <w:lang w:eastAsia="en-AU"/>
        </w:rPr>
        <w:t>Counselling</w:t>
      </w:r>
      <w:r w:rsidRPr="005320AC">
        <w:rPr>
          <w:rFonts w:ascii="Verdana" w:hAnsi="Verdana"/>
          <w:color w:val="666666"/>
          <w:sz w:val="18"/>
          <w:szCs w:val="18"/>
          <w:lang w:eastAsia="en-AU"/>
        </w:rPr>
        <w:t xml:space="preserve"> - </w:t>
      </w:r>
      <w:r w:rsidRPr="005320AC">
        <w:rPr>
          <w:rFonts w:ascii="Verdana" w:hAnsi="Verdana"/>
          <w:sz w:val="18"/>
          <w:szCs w:val="18"/>
          <w:lang w:eastAsia="en-AU"/>
        </w:rPr>
        <w:t>Guidance and counsel</w:t>
      </w:r>
      <w:r w:rsidR="00532690">
        <w:rPr>
          <w:rFonts w:ascii="Verdana" w:hAnsi="Verdana"/>
          <w:sz w:val="18"/>
          <w:szCs w:val="18"/>
          <w:lang w:eastAsia="en-AU"/>
        </w:rPr>
        <w:t>l</w:t>
      </w:r>
      <w:r w:rsidRPr="005320AC">
        <w:rPr>
          <w:rFonts w:ascii="Verdana" w:hAnsi="Verdana"/>
          <w:sz w:val="18"/>
          <w:szCs w:val="18"/>
          <w:lang w:eastAsia="en-AU"/>
        </w:rPr>
        <w:t>ing services are availa</w:t>
      </w:r>
      <w:r w:rsidR="00532690">
        <w:rPr>
          <w:rFonts w:ascii="Verdana" w:hAnsi="Verdana"/>
          <w:sz w:val="18"/>
          <w:szCs w:val="18"/>
          <w:lang w:eastAsia="en-AU"/>
        </w:rPr>
        <w:t>ble at the school. The school psychologist</w:t>
      </w:r>
      <w:r w:rsidRPr="005320AC">
        <w:rPr>
          <w:rFonts w:ascii="Verdana" w:hAnsi="Verdana"/>
          <w:sz w:val="18"/>
          <w:szCs w:val="18"/>
          <w:lang w:eastAsia="en-AU"/>
        </w:rPr>
        <w:t xml:space="preserve"> is available on </w:t>
      </w:r>
      <w:r w:rsidR="00532690">
        <w:rPr>
          <w:rFonts w:ascii="Verdana" w:hAnsi="Verdana"/>
          <w:sz w:val="18"/>
          <w:szCs w:val="18"/>
          <w:lang w:eastAsia="en-AU"/>
        </w:rPr>
        <w:t>Tuesdays and Wednesdays. We also have a student welfare officer who is available on Thursdays and Fridays</w:t>
      </w:r>
      <w:r w:rsidRPr="005320AC">
        <w:rPr>
          <w:rFonts w:ascii="Verdana" w:hAnsi="Verdana"/>
          <w:sz w:val="18"/>
          <w:szCs w:val="18"/>
          <w:lang w:eastAsia="en-AU"/>
        </w:rPr>
        <w:t>. Parents wishing to discuss any matters relating to the progress or performance of their children should conta</w:t>
      </w:r>
      <w:r w:rsidR="00532690">
        <w:rPr>
          <w:rFonts w:ascii="Verdana" w:hAnsi="Verdana"/>
          <w:sz w:val="18"/>
          <w:szCs w:val="18"/>
          <w:lang w:eastAsia="en-AU"/>
        </w:rPr>
        <w:t>ct the class teacher or school p</w:t>
      </w:r>
      <w:r w:rsidRPr="005320AC">
        <w:rPr>
          <w:rFonts w:ascii="Verdana" w:hAnsi="Verdana"/>
          <w:sz w:val="18"/>
          <w:szCs w:val="18"/>
          <w:lang w:eastAsia="en-AU"/>
        </w:rPr>
        <w:t>r</w:t>
      </w:r>
      <w:r w:rsidR="00532690">
        <w:rPr>
          <w:rFonts w:ascii="Verdana" w:hAnsi="Verdana"/>
          <w:sz w:val="18"/>
          <w:szCs w:val="18"/>
          <w:lang w:eastAsia="en-AU"/>
        </w:rPr>
        <w:t>incipal. Appointments with the p</w:t>
      </w:r>
      <w:r w:rsidRPr="005320AC">
        <w:rPr>
          <w:rFonts w:ascii="Verdana" w:hAnsi="Verdana"/>
          <w:sz w:val="18"/>
          <w:szCs w:val="18"/>
          <w:lang w:eastAsia="en-AU"/>
        </w:rPr>
        <w:t xml:space="preserve">rincipal or the school </w:t>
      </w:r>
      <w:bookmarkStart w:id="0" w:name="_GoBack"/>
      <w:bookmarkEnd w:id="0"/>
      <w:r w:rsidR="00532690">
        <w:rPr>
          <w:rFonts w:ascii="Verdana" w:hAnsi="Verdana"/>
          <w:sz w:val="18"/>
          <w:szCs w:val="18"/>
          <w:lang w:eastAsia="en-AU"/>
        </w:rPr>
        <w:t>psychologist</w:t>
      </w:r>
      <w:r w:rsidRPr="005320AC">
        <w:rPr>
          <w:rFonts w:ascii="Verdana" w:hAnsi="Verdana"/>
          <w:sz w:val="18"/>
          <w:szCs w:val="18"/>
          <w:lang w:eastAsia="en-AU"/>
        </w:rPr>
        <w:t xml:space="preserve"> can be made through the front office staff directly, or by phoning 6205 6533.</w:t>
      </w:r>
      <w:r w:rsidR="00296B40">
        <w:rPr>
          <w:rFonts w:ascii="Verdana" w:hAnsi="Verdana"/>
          <w:sz w:val="18"/>
          <w:szCs w:val="18"/>
          <w:lang w:eastAsia="en-AU"/>
        </w:rPr>
        <w:t xml:space="preserve"> (September 2013)</w:t>
      </w:r>
    </w:p>
    <w:sectPr w:rsidR="008F7F8C" w:rsidRPr="005320AC" w:rsidSect="002F6E2F">
      <w:pgSz w:w="11906" w:h="16838"/>
      <w:pgMar w:top="720" w:right="720" w:bottom="284"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savePreviewPicture/>
  <w:compat/>
  <w:rsids>
    <w:rsidRoot w:val="002F6E2F"/>
    <w:rsid w:val="001B793C"/>
    <w:rsid w:val="00296B40"/>
    <w:rsid w:val="002F4D1A"/>
    <w:rsid w:val="002F6E2F"/>
    <w:rsid w:val="0040028E"/>
    <w:rsid w:val="005320AC"/>
    <w:rsid w:val="00532690"/>
    <w:rsid w:val="00877DE9"/>
    <w:rsid w:val="008F7F8C"/>
    <w:rsid w:val="00AD3C68"/>
    <w:rsid w:val="00D33FEB"/>
    <w:rsid w:val="00DC05DB"/>
    <w:rsid w:val="00EF21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8E"/>
    <w:pPr>
      <w:spacing w:after="200" w:line="276" w:lineRule="auto"/>
    </w:pPr>
    <w:rPr>
      <w:lang w:eastAsia="en-US"/>
    </w:rPr>
  </w:style>
  <w:style w:type="paragraph" w:styleId="Heading1">
    <w:name w:val="heading 1"/>
    <w:basedOn w:val="Normal"/>
    <w:link w:val="Heading1Char"/>
    <w:uiPriority w:val="99"/>
    <w:qFormat/>
    <w:rsid w:val="002F6E2F"/>
    <w:pPr>
      <w:spacing w:after="0" w:line="240" w:lineRule="auto"/>
      <w:outlineLvl w:val="0"/>
    </w:pPr>
    <w:rPr>
      <w:rFonts w:ascii="Times New Roman" w:eastAsia="Times New Roman" w:hAnsi="Times New Roman"/>
      <w:b/>
      <w:bCs/>
      <w:kern w:val="36"/>
      <w:sz w:val="34"/>
      <w:szCs w:val="3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6E2F"/>
    <w:rPr>
      <w:rFonts w:ascii="Times New Roman" w:hAnsi="Times New Roman" w:cs="Times New Roman"/>
      <w:b/>
      <w:bCs/>
      <w:kern w:val="36"/>
      <w:sz w:val="34"/>
      <w:szCs w:val="34"/>
      <w:lang w:eastAsia="en-AU"/>
    </w:rPr>
  </w:style>
  <w:style w:type="character" w:styleId="Hyperlink">
    <w:name w:val="Hyperlink"/>
    <w:basedOn w:val="DefaultParagraphFont"/>
    <w:uiPriority w:val="99"/>
    <w:semiHidden/>
    <w:rsid w:val="002F6E2F"/>
    <w:rPr>
      <w:rFonts w:cs="Times New Roman"/>
      <w:color w:val="000000"/>
      <w:u w:val="single"/>
      <w:effect w:val="none"/>
    </w:rPr>
  </w:style>
  <w:style w:type="paragraph" w:styleId="NormalWeb">
    <w:name w:val="Normal (Web)"/>
    <w:basedOn w:val="Normal"/>
    <w:uiPriority w:val="99"/>
    <w:semiHidden/>
    <w:rsid w:val="002F6E2F"/>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rsid w:val="002F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6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8E"/>
    <w:pPr>
      <w:spacing w:after="200" w:line="276" w:lineRule="auto"/>
    </w:pPr>
    <w:rPr>
      <w:lang w:eastAsia="en-US"/>
    </w:rPr>
  </w:style>
  <w:style w:type="paragraph" w:styleId="Heading1">
    <w:name w:val="heading 1"/>
    <w:basedOn w:val="Normal"/>
    <w:link w:val="Heading1Char"/>
    <w:uiPriority w:val="99"/>
    <w:qFormat/>
    <w:rsid w:val="002F6E2F"/>
    <w:pPr>
      <w:spacing w:after="0" w:line="240" w:lineRule="auto"/>
      <w:outlineLvl w:val="0"/>
    </w:pPr>
    <w:rPr>
      <w:rFonts w:ascii="Times New Roman" w:eastAsia="Times New Roman" w:hAnsi="Times New Roman"/>
      <w:b/>
      <w:bCs/>
      <w:kern w:val="36"/>
      <w:sz w:val="34"/>
      <w:szCs w:val="3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6E2F"/>
    <w:rPr>
      <w:rFonts w:ascii="Times New Roman" w:hAnsi="Times New Roman" w:cs="Times New Roman"/>
      <w:b/>
      <w:bCs/>
      <w:kern w:val="36"/>
      <w:sz w:val="34"/>
      <w:szCs w:val="34"/>
      <w:lang w:eastAsia="en-AU"/>
    </w:rPr>
  </w:style>
  <w:style w:type="character" w:styleId="Hyperlink">
    <w:name w:val="Hyperlink"/>
    <w:basedOn w:val="DefaultParagraphFont"/>
    <w:uiPriority w:val="99"/>
    <w:semiHidden/>
    <w:rsid w:val="002F6E2F"/>
    <w:rPr>
      <w:rFonts w:cs="Times New Roman"/>
      <w:color w:val="000000"/>
      <w:u w:val="single"/>
      <w:effect w:val="none"/>
    </w:rPr>
  </w:style>
  <w:style w:type="paragraph" w:styleId="NormalWeb">
    <w:name w:val="Normal (Web)"/>
    <w:basedOn w:val="Normal"/>
    <w:uiPriority w:val="99"/>
    <w:semiHidden/>
    <w:rsid w:val="002F6E2F"/>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rsid w:val="002F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6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506639">
      <w:marLeft w:val="0"/>
      <w:marRight w:val="75"/>
      <w:marTop w:val="0"/>
      <w:marBottom w:val="0"/>
      <w:divBdr>
        <w:top w:val="none" w:sz="0" w:space="0" w:color="auto"/>
        <w:left w:val="none" w:sz="0" w:space="0" w:color="auto"/>
        <w:bottom w:val="none" w:sz="0" w:space="0" w:color="auto"/>
        <w:right w:val="none" w:sz="0" w:space="0" w:color="auto"/>
      </w:divBdr>
      <w:divsChild>
        <w:div w:id="983506641">
          <w:marLeft w:val="0"/>
          <w:marRight w:val="0"/>
          <w:marTop w:val="0"/>
          <w:marBottom w:val="0"/>
          <w:divBdr>
            <w:top w:val="none" w:sz="0" w:space="0" w:color="auto"/>
            <w:left w:val="none" w:sz="0" w:space="0" w:color="auto"/>
            <w:bottom w:val="none" w:sz="0" w:space="0" w:color="auto"/>
            <w:right w:val="none" w:sz="0" w:space="0" w:color="auto"/>
          </w:divBdr>
          <w:divsChild>
            <w:div w:id="983506637">
              <w:marLeft w:val="0"/>
              <w:marRight w:val="0"/>
              <w:marTop w:val="0"/>
              <w:marBottom w:val="0"/>
              <w:divBdr>
                <w:top w:val="none" w:sz="0" w:space="0" w:color="auto"/>
                <w:left w:val="none" w:sz="0" w:space="0" w:color="auto"/>
                <w:bottom w:val="none" w:sz="0" w:space="0" w:color="auto"/>
                <w:right w:val="none" w:sz="0" w:space="0" w:color="auto"/>
              </w:divBdr>
              <w:divsChild>
                <w:div w:id="983506640">
                  <w:marLeft w:val="2400"/>
                  <w:marRight w:val="0"/>
                  <w:marTop w:val="0"/>
                  <w:marBottom w:val="0"/>
                  <w:divBdr>
                    <w:top w:val="none" w:sz="0" w:space="0" w:color="auto"/>
                    <w:left w:val="none" w:sz="0" w:space="0" w:color="auto"/>
                    <w:bottom w:val="none" w:sz="0" w:space="0" w:color="auto"/>
                    <w:right w:val="none" w:sz="0" w:space="0" w:color="auto"/>
                  </w:divBdr>
                  <w:divsChild>
                    <w:div w:id="983506636">
                      <w:marLeft w:val="0"/>
                      <w:marRight w:val="0"/>
                      <w:marTop w:val="0"/>
                      <w:marBottom w:val="0"/>
                      <w:divBdr>
                        <w:top w:val="none" w:sz="0" w:space="0" w:color="auto"/>
                        <w:left w:val="none" w:sz="0" w:space="0" w:color="auto"/>
                        <w:bottom w:val="none" w:sz="0" w:space="0" w:color="auto"/>
                        <w:right w:val="none" w:sz="0" w:space="0" w:color="auto"/>
                      </w:divBdr>
                      <w:divsChild>
                        <w:div w:id="9835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hyperlink" Target="http://www.nthainslieps.act.edu.au/__data/assets/word_doc/0018/24462/Bullying28.4.06.do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2374</Characters>
  <Application>Microsoft Office Word</Application>
  <DocSecurity>0</DocSecurity>
  <Lines>55</Lines>
  <Paragraphs>34</Paragraphs>
  <ScaleCrop>false</ScaleCrop>
  <HeadingPairs>
    <vt:vector size="2" baseType="variant">
      <vt:variant>
        <vt:lpstr>Title</vt:lpstr>
      </vt:variant>
      <vt:variant>
        <vt:i4>1</vt:i4>
      </vt:variant>
    </vt:vector>
  </HeadingPairs>
  <TitlesOfParts>
    <vt:vector size="1" baseType="lpstr">
      <vt:lpstr>Student Management at NAPS</vt:lpstr>
    </vt:vector>
  </TitlesOfParts>
  <Company>ACT Department of Education and Training</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Justice at North Ainslie</dc:title>
  <dc:subject>Restorative Justice at North Ainslie</dc:subject>
  <dc:creator>North Ainslie Primary School</dc:creator>
  <cp:keywords>Restorative Justice at North Ainslie</cp:keywords>
  <cp:lastModifiedBy>lijing liu</cp:lastModifiedBy>
  <cp:revision>3</cp:revision>
  <dcterms:created xsi:type="dcterms:W3CDTF">2013-09-05T12:56:00Z</dcterms:created>
  <dcterms:modified xsi:type="dcterms:W3CDTF">2015-04-28T03:39:00Z</dcterms:modified>
</cp:coreProperties>
</file>